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identified 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 to this Schedule which shall be included into Order Form.</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to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 </w:t>
      </w:r>
    </w:p>
    <w:p w:rsidR="00000000" w:rsidDel="00000000" w:rsidP="00000000" w:rsidRDefault="00000000" w:rsidRPr="00000000" w14:paraId="00000018">
      <w:pPr>
        <w:spacing w:after="200" w:line="276" w:lineRule="auto"/>
        <w:ind w:left="0" w:firstLine="0"/>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B">
      <w:pPr>
        <w:ind w:left="0" w:firstLine="0"/>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C">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RM6074</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2">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3">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2020</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be76HCKVnnTw6Zqjz5rLpLOM0A==">AMUW2mUMhfXmGFJ7OZwb3ruxqX92oqpa0dLhjGnTMBNj7KHX8i3ZauuFsE3aepdsn4BIu2HtHy+WLV9yPFZRxY9TP0hYO1YvU73a5p1YeINxU1T1QFLbNRvjusRpeiiuw0zz/DkfU1xrV98SiWzx5uueRUgPbf9/ianeX4buL21+MHen/GCmklA=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2020-03-26T08:59:00Z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